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7C" w:rsidRPr="00993CFF" w:rsidRDefault="002C5599">
      <w:pPr>
        <w:rPr>
          <w:u w:val="single"/>
        </w:rPr>
      </w:pPr>
      <w:r w:rsidRPr="00993CFF">
        <w:rPr>
          <w:u w:val="single"/>
        </w:rPr>
        <w:t>Project objective</w:t>
      </w:r>
    </w:p>
    <w:p w:rsidR="002C5599" w:rsidRDefault="002C5599">
      <w:r>
        <w:t>To clear out room 104</w:t>
      </w:r>
    </w:p>
    <w:p w:rsidR="00993CFF" w:rsidRPr="00993CFF" w:rsidRDefault="00993CFF">
      <w:pPr>
        <w:rPr>
          <w:u w:val="single"/>
        </w:rPr>
      </w:pPr>
      <w:r w:rsidRPr="00993CFF">
        <w:rPr>
          <w:u w:val="single"/>
        </w:rPr>
        <w:t>Requirements</w:t>
      </w:r>
    </w:p>
    <w:p w:rsidR="00993CFF" w:rsidRDefault="00993CFF" w:rsidP="00993CFF">
      <w:pPr>
        <w:pStyle w:val="ListParagraph"/>
        <w:numPr>
          <w:ilvl w:val="0"/>
          <w:numId w:val="1"/>
        </w:numPr>
      </w:pPr>
      <w:r>
        <w:t>Withdraw and discard SC state docs in 104</w:t>
      </w:r>
    </w:p>
    <w:p w:rsidR="00993CFF" w:rsidRDefault="00993CFF" w:rsidP="00993CFF">
      <w:pPr>
        <w:pStyle w:val="ListParagraph"/>
        <w:numPr>
          <w:ilvl w:val="0"/>
          <w:numId w:val="1"/>
        </w:numPr>
      </w:pPr>
      <w:r>
        <w:t>Withdraw federal docs that have not yet been withdrawn</w:t>
      </w:r>
    </w:p>
    <w:p w:rsidR="00993CFF" w:rsidRDefault="00993CFF" w:rsidP="00993CFF">
      <w:pPr>
        <w:pStyle w:val="ListParagraph"/>
        <w:numPr>
          <w:ilvl w:val="0"/>
          <w:numId w:val="1"/>
        </w:numPr>
      </w:pPr>
      <w:r>
        <w:t xml:space="preserve">Enter federal docs that have been withdrawn onto ASERL </w:t>
      </w:r>
      <w:r w:rsidR="004760E9">
        <w:t>Document Disposition Database</w:t>
      </w:r>
      <w:r>
        <w:t xml:space="preserve"> format spreadsheets (optimum max ~200 items per spreadsheet</w:t>
      </w:r>
      <w:r w:rsidR="004760E9">
        <w:t>)</w:t>
      </w:r>
    </w:p>
    <w:p w:rsidR="00993CFF" w:rsidRDefault="00993CFF" w:rsidP="00993CFF">
      <w:pPr>
        <w:pStyle w:val="ListParagraph"/>
        <w:numPr>
          <w:ilvl w:val="0"/>
          <w:numId w:val="1"/>
        </w:numPr>
      </w:pPr>
      <w:r>
        <w:t xml:space="preserve">Upload spreadsheets to ASERL DDD, where they must remain on offer for 45 calendar days; </w:t>
      </w:r>
      <w:r w:rsidR="00381A8E">
        <w:t xml:space="preserve">offered sets must remain together on shelves in </w:t>
      </w:r>
      <w:proofErr w:type="spellStart"/>
      <w:r w:rsidR="00381A8E">
        <w:t>SuDoc</w:t>
      </w:r>
      <w:proofErr w:type="spellEnd"/>
      <w:r w:rsidR="00381A8E">
        <w:t xml:space="preserve"> order</w:t>
      </w:r>
    </w:p>
    <w:p w:rsidR="00993CFF" w:rsidRDefault="00993CFF" w:rsidP="00993CFF">
      <w:pPr>
        <w:pStyle w:val="ListParagraph"/>
        <w:numPr>
          <w:ilvl w:val="0"/>
          <w:numId w:val="1"/>
        </w:numPr>
      </w:pPr>
      <w:r>
        <w:t>Review expired lists for significant federal docs for offer to FDLP preservation stewards or FDLP</w:t>
      </w:r>
    </w:p>
    <w:p w:rsidR="00381A8E" w:rsidRDefault="00381A8E" w:rsidP="00993CFF">
      <w:pPr>
        <w:pStyle w:val="ListParagraph"/>
        <w:numPr>
          <w:ilvl w:val="0"/>
          <w:numId w:val="1"/>
        </w:numPr>
      </w:pPr>
      <w:r>
        <w:t xml:space="preserve">Find a place to house any remaining volumes that cannot be disposed of by end of timeline; offered sets must remain together on shelves in </w:t>
      </w:r>
      <w:proofErr w:type="spellStart"/>
      <w:r>
        <w:t>SuDoc</w:t>
      </w:r>
      <w:proofErr w:type="spellEnd"/>
      <w:r>
        <w:t xml:space="preserve"> order</w:t>
      </w:r>
    </w:p>
    <w:p w:rsidR="00A843FA" w:rsidRPr="00381A8E" w:rsidRDefault="00A843FA" w:rsidP="00A843FA">
      <w:pPr>
        <w:rPr>
          <w:u w:val="single"/>
        </w:rPr>
      </w:pPr>
      <w:r w:rsidRPr="00381A8E">
        <w:rPr>
          <w:u w:val="single"/>
        </w:rPr>
        <w:t>Out of scope</w:t>
      </w:r>
    </w:p>
    <w:p w:rsidR="00A843FA" w:rsidRDefault="00A843FA" w:rsidP="00A843FA">
      <w:pPr>
        <w:pStyle w:val="ListParagraph"/>
        <w:numPr>
          <w:ilvl w:val="0"/>
          <w:numId w:val="1"/>
        </w:numPr>
      </w:pPr>
      <w:r>
        <w:t xml:space="preserve">Pulling </w:t>
      </w:r>
      <w:proofErr w:type="spellStart"/>
      <w:r>
        <w:t>vols</w:t>
      </w:r>
      <w:proofErr w:type="spellEnd"/>
      <w:r>
        <w:t xml:space="preserve"> designated for discard from 3</w:t>
      </w:r>
      <w:r w:rsidRPr="00A843FA">
        <w:rPr>
          <w:vertAlign w:val="superscript"/>
        </w:rPr>
        <w:t>rd</w:t>
      </w:r>
      <w:r>
        <w:t xml:space="preserve"> floor stacks</w:t>
      </w:r>
    </w:p>
    <w:p w:rsidR="00381A8E" w:rsidRPr="002D2A62" w:rsidRDefault="00381A8E" w:rsidP="00381A8E">
      <w:pPr>
        <w:rPr>
          <w:u w:val="single"/>
        </w:rPr>
      </w:pPr>
      <w:r w:rsidRPr="002D2A62">
        <w:rPr>
          <w:u w:val="single"/>
        </w:rPr>
        <w:t>Project</w:t>
      </w:r>
      <w:r w:rsidR="00E24B43">
        <w:rPr>
          <w:u w:val="single"/>
        </w:rPr>
        <w:t xml:space="preserve"> manager</w:t>
      </w:r>
    </w:p>
    <w:p w:rsidR="00E24B43" w:rsidRDefault="002D2A62" w:rsidP="00381A8E">
      <w:r>
        <w:t xml:space="preserve">Kathryn Wesley </w:t>
      </w:r>
    </w:p>
    <w:p w:rsidR="00E24B43" w:rsidRPr="00E24B43" w:rsidRDefault="00E24B43" w:rsidP="00381A8E">
      <w:pPr>
        <w:rPr>
          <w:u w:val="single"/>
        </w:rPr>
      </w:pPr>
      <w:r w:rsidRPr="00E24B43">
        <w:rPr>
          <w:u w:val="single"/>
        </w:rPr>
        <w:t>Content and technical lead</w:t>
      </w:r>
    </w:p>
    <w:p w:rsidR="00E24B43" w:rsidRDefault="00E24B43" w:rsidP="00381A8E">
      <w:r>
        <w:t>Melissa O’Neill</w:t>
      </w:r>
    </w:p>
    <w:p w:rsidR="004760E9" w:rsidRPr="004760E9" w:rsidRDefault="004760E9" w:rsidP="00381A8E">
      <w:pPr>
        <w:rPr>
          <w:u w:val="single"/>
        </w:rPr>
      </w:pPr>
      <w:r w:rsidRPr="004760E9">
        <w:rPr>
          <w:u w:val="single"/>
        </w:rPr>
        <w:t>Specialists</w:t>
      </w:r>
    </w:p>
    <w:p w:rsidR="004760E9" w:rsidRDefault="004760E9" w:rsidP="00381A8E">
      <w:r>
        <w:t>Yolanda Carter, withdraw federal docs</w:t>
      </w:r>
      <w:r>
        <w:br/>
        <w:t>Allison Schultz and Alydia Sims, withdraw and discard SC state docs</w:t>
      </w:r>
      <w:r>
        <w:br/>
      </w:r>
      <w:proofErr w:type="spellStart"/>
      <w:r>
        <w:t>Gov</w:t>
      </w:r>
      <w:proofErr w:type="spellEnd"/>
      <w:r>
        <w:t xml:space="preserve"> Doc student workers, pull volumes, create spreadsheets, discard volumes</w:t>
      </w:r>
    </w:p>
    <w:p w:rsidR="002D2A62" w:rsidRPr="002D2A62" w:rsidRDefault="002D2A62" w:rsidP="00381A8E">
      <w:pPr>
        <w:rPr>
          <w:u w:val="single"/>
        </w:rPr>
      </w:pPr>
      <w:r w:rsidRPr="002D2A62">
        <w:rPr>
          <w:u w:val="single"/>
        </w:rPr>
        <w:t>Sponsor</w:t>
      </w:r>
    </w:p>
    <w:p w:rsidR="004760E9" w:rsidRDefault="004760E9" w:rsidP="00381A8E">
      <w:r>
        <w:t>Dean Cox</w:t>
      </w:r>
    </w:p>
    <w:p w:rsidR="004760E9" w:rsidRPr="004760E9" w:rsidRDefault="004760E9" w:rsidP="00381A8E">
      <w:pPr>
        <w:rPr>
          <w:u w:val="single"/>
        </w:rPr>
      </w:pPr>
      <w:bookmarkStart w:id="0" w:name="_GoBack"/>
      <w:r w:rsidRPr="004760E9">
        <w:rPr>
          <w:u w:val="single"/>
        </w:rPr>
        <w:t>Timeline</w:t>
      </w:r>
    </w:p>
    <w:bookmarkEnd w:id="0"/>
    <w:p w:rsidR="004760E9" w:rsidRDefault="004760E9" w:rsidP="00381A8E">
      <w:r>
        <w:t>Desired completion date, 6 months. Pull SC docs for Allison and Alydia to withdraw and discard immediately, as they require no offering. Proceed as normal with federal docs for 3 months, then assess progress. Estimate likelihood of meeting project deadline. If not good, seek alternative location to store until offer process is complete and all volumes can be discarded.</w:t>
      </w:r>
    </w:p>
    <w:sectPr w:rsidR="0047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57DE"/>
    <w:multiLevelType w:val="hybridMultilevel"/>
    <w:tmpl w:val="C2C80AF4"/>
    <w:lvl w:ilvl="0" w:tplc="B2A4D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9"/>
    <w:rsid w:val="002C5599"/>
    <w:rsid w:val="002D2A62"/>
    <w:rsid w:val="00381A8E"/>
    <w:rsid w:val="004760E9"/>
    <w:rsid w:val="00946B7C"/>
    <w:rsid w:val="00993CFF"/>
    <w:rsid w:val="00A843FA"/>
    <w:rsid w:val="00E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8D81"/>
  <w15:chartTrackingRefBased/>
  <w15:docId w15:val="{F76B2512-DF0C-4F25-AE47-CA03426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Wesley</dc:creator>
  <cp:keywords/>
  <dc:description/>
  <cp:lastModifiedBy>Kathryn Wesley</cp:lastModifiedBy>
  <cp:revision>7</cp:revision>
  <dcterms:created xsi:type="dcterms:W3CDTF">2019-11-06T23:16:00Z</dcterms:created>
  <dcterms:modified xsi:type="dcterms:W3CDTF">2019-11-06T23:39:00Z</dcterms:modified>
</cp:coreProperties>
</file>